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43C" w:rsidRDefault="006C6BF1" w:rsidP="006C6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BF1">
        <w:rPr>
          <w:rFonts w:ascii="Times New Roman" w:hAnsi="Times New Roman" w:cs="Times New Roman"/>
          <w:b/>
          <w:sz w:val="28"/>
          <w:szCs w:val="28"/>
        </w:rPr>
        <w:t>Практические занятия 7-8</w:t>
      </w:r>
    </w:p>
    <w:p w:rsidR="006C6BF1" w:rsidRPr="006C6BF1" w:rsidRDefault="006C6BF1" w:rsidP="006C6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BF1" w:rsidRDefault="006C6BF1" w:rsidP="006C6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BF1">
        <w:rPr>
          <w:rFonts w:ascii="Times New Roman" w:hAnsi="Times New Roman" w:cs="Times New Roman"/>
          <w:b/>
          <w:sz w:val="28"/>
          <w:szCs w:val="28"/>
        </w:rPr>
        <w:t>Общая характеристика средств физического воспитания</w:t>
      </w:r>
    </w:p>
    <w:p w:rsidR="00D52555" w:rsidRDefault="00D52555" w:rsidP="006C6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Средство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то, что применяется для достижения цели. </w:t>
      </w: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Средствами ФВ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 то, что используется в целях укрепления здоровья, всестороннего развития организма, физических способностей, двигательных навыков и передачи знаний, т.е. для решения задач ФВ.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средство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ФВ −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физические упражнения, </w:t>
      </w: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вспомогательные </w:t>
      </w:r>
      <w:proofErr w:type="spellStart"/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средства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ФВ</w:t>
      </w:r>
      <w:proofErr w:type="spellEnd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естественные силы природы, факторы личной и общественной гигиены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Физические упражнения 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основным и специфическим средством ФВ;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носят характер сознательных двигательных действий;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оказывают системное воздействие на человека (совершенствуют физические и психические свойства, формируют личностные качества и т.д.)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Естественные силы природы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создают условия для эффективного влияния физических упражнений на занимающихся.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Факторы личной и общественной гигиены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способствуют успешной организации и проведения занятий.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И КЛАССИФИКАЦИЯ ФИЗИЧЕСКИХ УПРАЖНЕНИЙ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Физические упражнения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двигательная активность человека, организованная в соответствии с закономерностями ФВ.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физических упражнений составляют: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входящие в упражнение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двигательные акты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движения и операции;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процессы,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разворачивающиеся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функциональных системах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организма по ходу упражнения, определяющие его воздействие (здесь могут рассматриваться психологические, биохимические, биомеханические, физиологические и др. аспекты).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proofErr w:type="spellEnd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упражнений зависит от: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внутренней структуры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(это характер связи процессов функционирования организма, их соотношение и характер взаимодействия);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внешней структуры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(это видимая форма, характеризующаяся соотношением пространственных, временных и динамических параметров движения).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представление упражнений как упорядоченной совокупности с подразделением на группы и подгруппы согласно определённым признакам.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Различают: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общие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частные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классификации ФУ.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Примерами общих классификаций ФУ являются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историческая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классификация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классификация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 преимущественному проявлению физических качеств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исторической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классификации выделяют ФУ, связанные с: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гимнастикой,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спортом,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играми,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туризмом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классификации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 преимущественному проявлению физических качеств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выделяют: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скоростно-силовые виды упражнений, характеризующиеся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максимальной интенсивностью или мощностью усилий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(спринтерский бег, метания, поднимание штанги и т.п.);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виды упражнений, требующих преимущественного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проявления выносливости в движениях циклического характера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(лыжные гонки, бег, плавание, гребля на длинные и средние дистанции);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виды упражнений, требующих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проявления координационных и других способностей в условиях строго регламентированной программы движений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(гимнастические упражнения, прыжки в воду, фигурное катание на коньках и др.);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виды упражнений, требующих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комплексного проявления физических качеств в условиях непрерывного изменения ситуаций и форм действий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(борьба, бокс, спортивные игры и т.п.).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Примерами частных классификаций ФУ являются: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биомеханическая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 зонам мощности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физиологических системах).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биомеханической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классификации выделяют ФУ следующего характера: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циклические;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ациклические;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комбинированные;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поступательные;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вращательные;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сложно-пространственные.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классификации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 зонам мощности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выделяют ФУ следующего характера: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максимальной мощности;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proofErr w:type="spellStart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субмаксимальной</w:t>
      </w:r>
      <w:proofErr w:type="spellEnd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мощности;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большой мощности;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умеренной мощности.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ФАКТОРЫ, ОПРЕДЕЛЯЮЩИЕ ВОЗДЕЙСТВИЕ ФИЗИЧЕСКИХ УПРАЖНЕНИЙ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факторам, определяющим воздействие ФУ относятся: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 Человек, т.е. личностные свойства занимающегося (состояние здоровья, уровень физической подготовленности, половая принадлежность, интеллект, мотивация, интересы, активность).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Личностные и профессиональные свойства специалиста, организующего воздействие.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Научная разработанность закономерностей ФВ.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Методические факторы, реализуемые при выполнении ФУ.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Степень использования метеорологического фактора (естественные силы природы).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Степень использования правил личной и общественной гигиены.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Материальные факторы.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ЭФФЕКТЫ ФИЗИЧЕСКИХ УПРАЖНЕНИЙ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 </w:t>
      </w: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эффектами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ФУ подразумеваются вызываемые воздействием ФУ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изменения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состоянии организма.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следующие эффекты ФУ: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Ближайший.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proofErr w:type="spellStart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Следовый</w:t>
      </w:r>
      <w:proofErr w:type="spellEnd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Кумулятивный.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Ближайший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эффект ФУ – это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процессы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происходящие в организме непосредственно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 время упражнения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изменения функционального состояния 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организма, возникающие к концу упражнения,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результате его выполнения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Следовый</w:t>
      </w:r>
      <w:proofErr w:type="spellEnd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эффект ФУ – это отражение воздействия упражнения, остающееся после его выполнения и меняющееся в зависимости от динамики восстановительных процессов.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Наложение ближайшего эффекта последнего занятия на общий </w:t>
      </w:r>
      <w:proofErr w:type="spellStart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следовый</w:t>
      </w:r>
      <w:proofErr w:type="spellEnd"/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 вызывает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кумулятивный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эффект системы ФУ. Кумулятивный эффект системы упражнений приводит к: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адаптации (приспособлению);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тренированности;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повышению физической подготовленности.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ВСПОМОГАТЕЛЬНЫХ СРЕДСТВ ФИЗИЧЕСКОГО ВОСПИТАНИЯ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Естественными силами приро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ды являются солнечное излучение (инсоляция), температура воздуха и воды, движение воздуха, атмосферное давление. Их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используют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Как относительно самостоятельное средство оздоровления и закаливания;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Как сопутствующий фактор, создающий благоприятные условия для занятий ФУ и усиливающий их воздействия.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Гигиенические факторы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(неспецифические средства ФВ) имеют значение для полноценного решения задач ФВ. Среди гигиенических факторов </w:t>
      </w:r>
      <w:r w:rsidRPr="00D525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выделяют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Средства, обеспечивающие жизнедеятельность человека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вне процесса ФВ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(нормы гигиены труда, отдыха, учёбы, питания, т.е. условий для эффективных занятий ФУ).</w:t>
      </w:r>
    </w:p>
    <w:p w:rsidR="00D52555" w:rsidRPr="00D52555" w:rsidRDefault="00D52555" w:rsidP="00D52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· Средства,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включаемые в процесс ФВ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применяемые для </w:t>
      </w:r>
      <w:r w:rsidRPr="00D525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восстановления</w:t>
      </w:r>
      <w:r w:rsidRPr="00D5255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 нагрузок (оптимальный режим нагрузок и отдыха, создание условий для занятий ФУ, массаж, баня, ультрафиолетовое облучение и т.д.).</w:t>
      </w:r>
    </w:p>
    <w:p w:rsidR="00D52555" w:rsidRPr="00D52555" w:rsidRDefault="00D52555" w:rsidP="00D52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2555" w:rsidRPr="00D52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66F4"/>
    <w:multiLevelType w:val="multilevel"/>
    <w:tmpl w:val="B668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AE"/>
    <w:rsid w:val="006C6BF1"/>
    <w:rsid w:val="0079543C"/>
    <w:rsid w:val="00B22CAE"/>
    <w:rsid w:val="00D5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D237"/>
  <w15:chartTrackingRefBased/>
  <w15:docId w15:val="{AF2A156F-95FF-4793-AED1-6AEDA05B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2555"/>
    <w:rPr>
      <w:b/>
      <w:bCs/>
    </w:rPr>
  </w:style>
  <w:style w:type="paragraph" w:customStyle="1" w:styleId="sc-dkptrn">
    <w:name w:val="sc-dkptrn"/>
    <w:basedOn w:val="a"/>
    <w:rsid w:val="00D52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52555"/>
    <w:rPr>
      <w:color w:val="0000FF"/>
      <w:u w:val="single"/>
    </w:rPr>
  </w:style>
  <w:style w:type="paragraph" w:customStyle="1" w:styleId="sc-icfmlu">
    <w:name w:val="sc-icfmlu"/>
    <w:basedOn w:val="a"/>
    <w:rsid w:val="00D52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D52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D52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25815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864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2022-04-21T14:27:00Z</dcterms:created>
  <dcterms:modified xsi:type="dcterms:W3CDTF">2022-04-21T16:57:00Z</dcterms:modified>
</cp:coreProperties>
</file>